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88B" w:rsidRDefault="0036388B" w:rsidP="0036388B">
      <w:pPr>
        <w:pStyle w:val="2-ortabaslk"/>
        <w:spacing w:before="120" w:beforeAutospacing="0" w:after="120" w:afterAutospacing="0"/>
        <w:jc w:val="center"/>
        <w:rPr>
          <w:b/>
          <w:sz w:val="18"/>
          <w:szCs w:val="18"/>
        </w:rPr>
      </w:pPr>
      <w:r>
        <w:rPr>
          <w:b/>
          <w:sz w:val="18"/>
          <w:szCs w:val="18"/>
        </w:rPr>
        <w:t>MUĞLA SITKI KOÇMAN ÜNİVERSİTESİ</w:t>
      </w:r>
    </w:p>
    <w:p w:rsidR="0036388B" w:rsidRPr="0036388B" w:rsidRDefault="0036388B" w:rsidP="0036388B">
      <w:pPr>
        <w:pStyle w:val="2-ortabaslk"/>
        <w:spacing w:before="120" w:beforeAutospacing="0" w:after="120" w:afterAutospacing="0"/>
        <w:jc w:val="center"/>
        <w:rPr>
          <w:b/>
        </w:rPr>
      </w:pPr>
      <w:r w:rsidRPr="0036388B">
        <w:rPr>
          <w:b/>
          <w:sz w:val="18"/>
          <w:szCs w:val="18"/>
        </w:rPr>
        <w:t>AKDENİZ MEDENİYETLERİ</w:t>
      </w:r>
      <w:r>
        <w:rPr>
          <w:b/>
          <w:sz w:val="18"/>
          <w:szCs w:val="18"/>
        </w:rPr>
        <w:t xml:space="preserve"> </w:t>
      </w:r>
      <w:r w:rsidRPr="0036388B">
        <w:rPr>
          <w:b/>
          <w:sz w:val="18"/>
          <w:szCs w:val="18"/>
        </w:rPr>
        <w:t>UYGULAMA</w:t>
      </w:r>
      <w:r>
        <w:rPr>
          <w:b/>
          <w:sz w:val="18"/>
          <w:szCs w:val="18"/>
        </w:rPr>
        <w:t xml:space="preserve"> VE ARAŞTIRMA MERKEZİ YÖNETMELİĞ</w:t>
      </w:r>
      <w:r w:rsidRPr="0036388B">
        <w:rPr>
          <w:b/>
          <w:sz w:val="18"/>
          <w:szCs w:val="18"/>
        </w:rPr>
        <w:t>İ</w:t>
      </w:r>
    </w:p>
    <w:p w:rsidR="0036388B" w:rsidRDefault="0036388B" w:rsidP="0036388B">
      <w:pPr>
        <w:pStyle w:val="2-ortabaslk"/>
        <w:spacing w:before="120" w:beforeAutospacing="0" w:after="120" w:afterAutospacing="0"/>
        <w:rPr>
          <w:b/>
          <w:sz w:val="18"/>
          <w:szCs w:val="18"/>
        </w:rPr>
      </w:pPr>
    </w:p>
    <w:p w:rsidR="0036388B" w:rsidRPr="0036388B" w:rsidRDefault="0036388B" w:rsidP="0036388B">
      <w:pPr>
        <w:pStyle w:val="2-ortabaslk"/>
        <w:spacing w:before="120" w:beforeAutospacing="0" w:after="120" w:afterAutospacing="0"/>
        <w:jc w:val="center"/>
        <w:rPr>
          <w:b/>
        </w:rPr>
      </w:pPr>
      <w:r w:rsidRPr="0036388B">
        <w:rPr>
          <w:b/>
          <w:sz w:val="18"/>
          <w:szCs w:val="18"/>
        </w:rPr>
        <w:t>BİRİNCİ BÖLÜM</w:t>
      </w:r>
    </w:p>
    <w:p w:rsidR="0036388B" w:rsidRPr="0036388B" w:rsidRDefault="0036388B" w:rsidP="0036388B">
      <w:pPr>
        <w:pStyle w:val="2-ortabaslk"/>
        <w:spacing w:before="120" w:beforeAutospacing="0" w:after="120" w:afterAutospacing="0"/>
        <w:rPr>
          <w:b/>
        </w:rPr>
      </w:pPr>
      <w:r w:rsidRPr="0036388B">
        <w:rPr>
          <w:b/>
          <w:sz w:val="18"/>
          <w:szCs w:val="18"/>
        </w:rPr>
        <w:t>Amaç, Kapsam, Dayanak ve Tanımlar</w:t>
      </w:r>
    </w:p>
    <w:p w:rsidR="0036388B" w:rsidRDefault="0036388B" w:rsidP="0036388B">
      <w:pPr>
        <w:pStyle w:val="3-normalyaz"/>
        <w:spacing w:before="120" w:beforeAutospacing="0" w:after="120" w:afterAutospacing="0"/>
        <w:ind w:firstLine="566"/>
      </w:pPr>
      <w:r>
        <w:rPr>
          <w:b/>
          <w:bCs/>
          <w:sz w:val="18"/>
          <w:szCs w:val="18"/>
        </w:rPr>
        <w:t>Amaç</w:t>
      </w:r>
    </w:p>
    <w:p w:rsidR="0036388B" w:rsidRDefault="0036388B" w:rsidP="0036388B">
      <w:pPr>
        <w:pStyle w:val="3-normalyaz"/>
        <w:spacing w:before="120" w:beforeAutospacing="0" w:after="120" w:afterAutospacing="0"/>
        <w:ind w:firstLine="566"/>
      </w:pPr>
      <w:r>
        <w:rPr>
          <w:b/>
          <w:bCs/>
          <w:sz w:val="18"/>
          <w:szCs w:val="18"/>
        </w:rPr>
        <w:t>MADDE 1 –</w:t>
      </w:r>
      <w:r>
        <w:rPr>
          <w:sz w:val="18"/>
          <w:szCs w:val="18"/>
        </w:rPr>
        <w:t> (1) Bu Yönetmeliğin amacı; Muğla Sıtkı Koçman Üniversitesine bağlı olarak kurulan Muğla Sıtkı Koçman Üniversitesi Akdeniz Medeniyetleri Uygulama ve Araştırma Merkezinin amaçlarına, faaliyet alanlarına, yönetim organlarına ve yönetim organlarının çalışma şekline ve görevlerine ilişkin usul ve esaslarını düzenlemektir.</w:t>
      </w:r>
    </w:p>
    <w:p w:rsidR="0036388B" w:rsidRDefault="0036388B" w:rsidP="0036388B">
      <w:pPr>
        <w:pStyle w:val="3-normalyaz"/>
        <w:spacing w:before="120" w:beforeAutospacing="0" w:after="120" w:afterAutospacing="0"/>
        <w:ind w:firstLine="566"/>
      </w:pPr>
      <w:r>
        <w:rPr>
          <w:b/>
          <w:bCs/>
          <w:sz w:val="18"/>
          <w:szCs w:val="18"/>
        </w:rPr>
        <w:t>Kapsam</w:t>
      </w:r>
    </w:p>
    <w:p w:rsidR="0036388B" w:rsidRDefault="0036388B" w:rsidP="0036388B">
      <w:pPr>
        <w:pStyle w:val="3-normalyaz"/>
        <w:spacing w:before="120" w:beforeAutospacing="0" w:after="120" w:afterAutospacing="0"/>
        <w:ind w:firstLine="566"/>
      </w:pPr>
      <w:r>
        <w:rPr>
          <w:b/>
          <w:bCs/>
          <w:sz w:val="18"/>
          <w:szCs w:val="18"/>
        </w:rPr>
        <w:t>MADDE 2 – </w:t>
      </w:r>
      <w:r>
        <w:rPr>
          <w:sz w:val="18"/>
          <w:szCs w:val="18"/>
        </w:rPr>
        <w:t>(1) Bu Yönetmelik; Muğla Sıtkı Koçman Üniversitesi Akdeniz Medeniyetleri Uygulama ve Araştırma Merkezinin amaçlarına, faaliyet alanlarına, yönetim organlarına ve yönetim organlarının görevlerine ve çalışma esaslarına ilişkin hükümleri kapsar.</w:t>
      </w:r>
    </w:p>
    <w:p w:rsidR="0036388B" w:rsidRDefault="0036388B" w:rsidP="0036388B">
      <w:pPr>
        <w:pStyle w:val="3-normalyaz"/>
        <w:spacing w:before="120" w:beforeAutospacing="0" w:after="120" w:afterAutospacing="0"/>
        <w:ind w:firstLine="566"/>
      </w:pPr>
      <w:r>
        <w:rPr>
          <w:b/>
          <w:bCs/>
          <w:sz w:val="18"/>
          <w:szCs w:val="18"/>
        </w:rPr>
        <w:t>Dayanak</w:t>
      </w:r>
    </w:p>
    <w:p w:rsidR="0036388B" w:rsidRDefault="0036388B" w:rsidP="0036388B">
      <w:pPr>
        <w:pStyle w:val="3-normalyaz"/>
        <w:spacing w:before="120" w:beforeAutospacing="0" w:after="120" w:afterAutospacing="0"/>
        <w:ind w:firstLine="566"/>
      </w:pPr>
      <w:r>
        <w:rPr>
          <w:b/>
          <w:bCs/>
          <w:sz w:val="18"/>
          <w:szCs w:val="18"/>
        </w:rPr>
        <w:t>MADDE 3 – </w:t>
      </w:r>
      <w:r>
        <w:rPr>
          <w:sz w:val="18"/>
          <w:szCs w:val="18"/>
        </w:rPr>
        <w:t>(1) Bu Yönetmelik; </w:t>
      </w:r>
      <w:proofErr w:type="gramStart"/>
      <w:r>
        <w:rPr>
          <w:rStyle w:val="grame"/>
          <w:sz w:val="18"/>
          <w:szCs w:val="18"/>
        </w:rPr>
        <w:t>4/11/1981</w:t>
      </w:r>
      <w:proofErr w:type="gramEnd"/>
      <w:r>
        <w:rPr>
          <w:sz w:val="18"/>
          <w:szCs w:val="18"/>
        </w:rPr>
        <w:t> tarihli ve 2547 sayılı Yükseköğretim Kanununun 7 </w:t>
      </w:r>
      <w:proofErr w:type="spellStart"/>
      <w:r>
        <w:rPr>
          <w:rStyle w:val="spelle"/>
          <w:sz w:val="18"/>
          <w:szCs w:val="18"/>
        </w:rPr>
        <w:t>nci</w:t>
      </w:r>
      <w:proofErr w:type="spellEnd"/>
      <w:r>
        <w:rPr>
          <w:sz w:val="18"/>
          <w:szCs w:val="18"/>
        </w:rPr>
        <w:t> maddesinin birinci fıkrasının (d) bendinin (2) numaralı alt bendi ile 14 üncü maddesine dayanılarak hazırlanmıştır.</w:t>
      </w:r>
    </w:p>
    <w:p w:rsidR="0036388B" w:rsidRDefault="0036388B" w:rsidP="0036388B">
      <w:pPr>
        <w:pStyle w:val="3-normalyaz"/>
        <w:spacing w:before="120" w:beforeAutospacing="0" w:after="120" w:afterAutospacing="0"/>
        <w:ind w:firstLine="566"/>
      </w:pPr>
      <w:r>
        <w:rPr>
          <w:b/>
          <w:bCs/>
          <w:sz w:val="18"/>
          <w:szCs w:val="18"/>
        </w:rPr>
        <w:t>Tanımlar</w:t>
      </w:r>
    </w:p>
    <w:p w:rsidR="0036388B" w:rsidRDefault="0036388B" w:rsidP="0036388B">
      <w:pPr>
        <w:pStyle w:val="3-normalyaz"/>
        <w:spacing w:before="120" w:beforeAutospacing="0" w:after="120" w:afterAutospacing="0"/>
        <w:ind w:firstLine="566"/>
      </w:pPr>
      <w:r>
        <w:rPr>
          <w:b/>
          <w:bCs/>
          <w:sz w:val="18"/>
          <w:szCs w:val="18"/>
        </w:rPr>
        <w:t>MADDE 4 – </w:t>
      </w:r>
      <w:r>
        <w:rPr>
          <w:sz w:val="18"/>
          <w:szCs w:val="18"/>
        </w:rPr>
        <w:t>(1) Bu Yönetmelikte geçen;</w:t>
      </w:r>
    </w:p>
    <w:p w:rsidR="0036388B" w:rsidRDefault="0036388B" w:rsidP="0036388B">
      <w:pPr>
        <w:pStyle w:val="3-normalyaz"/>
        <w:spacing w:before="120" w:beforeAutospacing="0" w:after="120" w:afterAutospacing="0"/>
        <w:ind w:firstLine="566"/>
      </w:pPr>
      <w:r>
        <w:rPr>
          <w:sz w:val="18"/>
          <w:szCs w:val="18"/>
        </w:rPr>
        <w:t>a) Danışma Kurulu: Merkezin Danışma Kurulunu,</w:t>
      </w:r>
    </w:p>
    <w:p w:rsidR="0036388B" w:rsidRDefault="0036388B" w:rsidP="0036388B">
      <w:pPr>
        <w:pStyle w:val="3-normalyaz"/>
        <w:spacing w:before="120" w:beforeAutospacing="0" w:after="120" w:afterAutospacing="0"/>
        <w:ind w:firstLine="566"/>
      </w:pPr>
      <w:r>
        <w:rPr>
          <w:sz w:val="18"/>
          <w:szCs w:val="18"/>
        </w:rPr>
        <w:t>b) Merkez (AKMEDAM): Muğla Sıtkı Koçman Üniversitesi Akdeniz Medeniyetleri Uygulama ve Araştırma Merkezini,</w:t>
      </w:r>
    </w:p>
    <w:p w:rsidR="0036388B" w:rsidRDefault="0036388B" w:rsidP="0036388B">
      <w:pPr>
        <w:pStyle w:val="3-normalyaz"/>
        <w:spacing w:before="120" w:beforeAutospacing="0" w:after="120" w:afterAutospacing="0"/>
        <w:ind w:firstLine="566"/>
      </w:pPr>
      <w:r>
        <w:rPr>
          <w:sz w:val="18"/>
          <w:szCs w:val="18"/>
        </w:rPr>
        <w:t>c) Müdür: Merkezin Müdürünü,</w:t>
      </w:r>
    </w:p>
    <w:p w:rsidR="0036388B" w:rsidRDefault="0036388B" w:rsidP="0036388B">
      <w:pPr>
        <w:pStyle w:val="3-normalyaz"/>
        <w:spacing w:before="120" w:beforeAutospacing="0" w:after="120" w:afterAutospacing="0"/>
        <w:ind w:firstLine="566"/>
      </w:pPr>
      <w:r>
        <w:rPr>
          <w:sz w:val="18"/>
          <w:szCs w:val="18"/>
        </w:rPr>
        <w:t>ç) Rektör: Muğla Sıtkı Koçman Üniversitesi Rektörünü,</w:t>
      </w:r>
    </w:p>
    <w:p w:rsidR="0036388B" w:rsidRDefault="0036388B" w:rsidP="0036388B">
      <w:pPr>
        <w:pStyle w:val="3-normalyaz"/>
        <w:spacing w:before="120" w:beforeAutospacing="0" w:after="120" w:afterAutospacing="0"/>
        <w:ind w:firstLine="566"/>
      </w:pPr>
      <w:r>
        <w:rPr>
          <w:sz w:val="18"/>
          <w:szCs w:val="18"/>
        </w:rPr>
        <w:t>d) Üniversite: Muğla Sıtkı Koçman Üniversitesini,</w:t>
      </w:r>
    </w:p>
    <w:p w:rsidR="0036388B" w:rsidRDefault="0036388B" w:rsidP="0036388B">
      <w:pPr>
        <w:pStyle w:val="3-normalyaz"/>
        <w:spacing w:before="120" w:beforeAutospacing="0" w:after="120" w:afterAutospacing="0"/>
        <w:ind w:firstLine="566"/>
      </w:pPr>
      <w:r>
        <w:rPr>
          <w:sz w:val="18"/>
          <w:szCs w:val="18"/>
        </w:rPr>
        <w:t>e) Yönetim Kurulu: Merkezin Yönetim Kurulunu,</w:t>
      </w:r>
    </w:p>
    <w:p w:rsidR="0036388B" w:rsidRDefault="0036388B" w:rsidP="0036388B">
      <w:pPr>
        <w:pStyle w:val="3-normalyaz"/>
        <w:spacing w:before="120" w:beforeAutospacing="0" w:after="120" w:afterAutospacing="0"/>
        <w:ind w:firstLine="566"/>
      </w:pPr>
      <w:proofErr w:type="gramStart"/>
      <w:r>
        <w:rPr>
          <w:rStyle w:val="grame"/>
          <w:sz w:val="18"/>
          <w:szCs w:val="18"/>
        </w:rPr>
        <w:t>ifade</w:t>
      </w:r>
      <w:proofErr w:type="gramEnd"/>
      <w:r>
        <w:rPr>
          <w:sz w:val="18"/>
          <w:szCs w:val="18"/>
        </w:rPr>
        <w:t> eder.</w:t>
      </w:r>
    </w:p>
    <w:p w:rsidR="0036388B" w:rsidRPr="0036388B" w:rsidRDefault="0036388B" w:rsidP="0036388B">
      <w:pPr>
        <w:pStyle w:val="2-ortabaslk"/>
        <w:spacing w:before="120" w:beforeAutospacing="0" w:after="120" w:afterAutospacing="0"/>
        <w:jc w:val="center"/>
        <w:rPr>
          <w:b/>
        </w:rPr>
      </w:pPr>
      <w:r w:rsidRPr="0036388B">
        <w:rPr>
          <w:b/>
          <w:sz w:val="18"/>
          <w:szCs w:val="18"/>
        </w:rPr>
        <w:t>İKİNCİ BÖLÜM</w:t>
      </w:r>
    </w:p>
    <w:p w:rsidR="0036388B" w:rsidRPr="0036388B" w:rsidRDefault="0036388B" w:rsidP="0036388B">
      <w:pPr>
        <w:pStyle w:val="2-ortabaslk"/>
        <w:spacing w:before="120" w:beforeAutospacing="0" w:after="120" w:afterAutospacing="0"/>
        <w:rPr>
          <w:b/>
        </w:rPr>
      </w:pPr>
      <w:r w:rsidRPr="0036388B">
        <w:rPr>
          <w:b/>
          <w:sz w:val="18"/>
          <w:szCs w:val="18"/>
        </w:rPr>
        <w:t>Merkezin Amacı, Faaliyet Alanları, Yönetim Organları ve Görevleri</w:t>
      </w:r>
    </w:p>
    <w:p w:rsidR="0036388B" w:rsidRDefault="0036388B" w:rsidP="0036388B">
      <w:pPr>
        <w:pStyle w:val="3-normalyaz"/>
        <w:spacing w:before="120" w:beforeAutospacing="0" w:after="120" w:afterAutospacing="0"/>
        <w:ind w:firstLine="566"/>
      </w:pPr>
      <w:r>
        <w:rPr>
          <w:b/>
          <w:bCs/>
          <w:sz w:val="18"/>
          <w:szCs w:val="18"/>
        </w:rPr>
        <w:t>Merkezin amacı ve faaliyet alanları</w:t>
      </w:r>
    </w:p>
    <w:p w:rsidR="0036388B" w:rsidRDefault="0036388B" w:rsidP="0036388B">
      <w:pPr>
        <w:pStyle w:val="3-normalyaz"/>
        <w:spacing w:before="120" w:beforeAutospacing="0" w:after="120" w:afterAutospacing="0"/>
        <w:ind w:firstLine="566"/>
      </w:pPr>
      <w:r>
        <w:rPr>
          <w:b/>
          <w:bCs/>
          <w:sz w:val="18"/>
          <w:szCs w:val="18"/>
        </w:rPr>
        <w:t>MADDE 5 –</w:t>
      </w:r>
      <w:r>
        <w:rPr>
          <w:sz w:val="18"/>
          <w:szCs w:val="18"/>
        </w:rPr>
        <w:t> (1) Merkezin amacı ve faaliyet alanları şunlardır:</w:t>
      </w:r>
    </w:p>
    <w:p w:rsidR="0036388B" w:rsidRDefault="0036388B" w:rsidP="0036388B">
      <w:pPr>
        <w:pStyle w:val="3-normalyaz"/>
        <w:spacing w:before="120" w:beforeAutospacing="0" w:after="120" w:afterAutospacing="0"/>
        <w:ind w:firstLine="566"/>
      </w:pPr>
      <w:r>
        <w:rPr>
          <w:sz w:val="18"/>
          <w:szCs w:val="18"/>
        </w:rPr>
        <w:t>a) Türkiye’nin jeopolitik ve </w:t>
      </w:r>
      <w:proofErr w:type="spellStart"/>
      <w:r>
        <w:rPr>
          <w:rStyle w:val="spelle"/>
          <w:sz w:val="18"/>
          <w:szCs w:val="18"/>
        </w:rPr>
        <w:t>jeostratejik</w:t>
      </w:r>
      <w:proofErr w:type="spellEnd"/>
      <w:r>
        <w:rPr>
          <w:sz w:val="18"/>
          <w:szCs w:val="18"/>
        </w:rPr>
        <w:t> konumu dolayısıyla bin yıldır güçlü tarihsel ve kültürel bağlarımızın bulunduğu Akdeniz havzası ülkeleri ile ortak tarih, kültür ve medeniyetlerin incelenmesi, mevcut birlikteliğin geliştirilmesi ve ortak paydaların üzerine bilgi üretimi ile beraber bu konuda uzman kadro yetiştirilmesine katkı sağlamak,</w:t>
      </w:r>
    </w:p>
    <w:p w:rsidR="0036388B" w:rsidRDefault="0036388B" w:rsidP="0036388B">
      <w:pPr>
        <w:pStyle w:val="3-normalyaz"/>
        <w:spacing w:before="120" w:beforeAutospacing="0" w:after="120" w:afterAutospacing="0"/>
        <w:ind w:firstLine="566"/>
      </w:pPr>
      <w:r>
        <w:rPr>
          <w:sz w:val="18"/>
          <w:szCs w:val="18"/>
        </w:rPr>
        <w:t>b) Akdeniz medeniyetlerinin tarihi, kültürel, ekonomik ve siyasal yapılarının araştırılması suretiyle ülkemizin günümüzde bölge ile ilgili yürüteceği ilişkilerin ihtiyaç gösterebileceği bilgileri üretmek,</w:t>
      </w:r>
    </w:p>
    <w:p w:rsidR="0036388B" w:rsidRDefault="0036388B" w:rsidP="0036388B">
      <w:pPr>
        <w:pStyle w:val="3-normalyaz"/>
        <w:spacing w:before="120" w:beforeAutospacing="0" w:after="120" w:afterAutospacing="0"/>
        <w:ind w:firstLine="566"/>
      </w:pPr>
      <w:r>
        <w:rPr>
          <w:sz w:val="18"/>
          <w:szCs w:val="18"/>
        </w:rPr>
        <w:t>c) Akdeniz havzasındaki medeniyetler hakkında beşeri bilimler alanında araştırmaları teşvik etmek, ulusal ve uluslararası akademik işbirliği ağları oluşturmak ve geliştirmek,</w:t>
      </w:r>
    </w:p>
    <w:p w:rsidR="0036388B" w:rsidRDefault="0036388B" w:rsidP="0036388B">
      <w:pPr>
        <w:pStyle w:val="3-normalyaz"/>
        <w:spacing w:before="120" w:beforeAutospacing="0" w:after="120" w:afterAutospacing="0"/>
        <w:ind w:firstLine="566"/>
      </w:pPr>
      <w:r>
        <w:rPr>
          <w:sz w:val="18"/>
          <w:szCs w:val="18"/>
        </w:rPr>
        <w:t>ç) Akdeniz havzasında yaşayan halklar ve akademik kadrolar arasındaki kültürel ve sosyal paylaşım ve etkileşimin geliştirilmesine, bilimsel bilgi üretimi ve paylaşımının ortaya çıkmasına katkı sağlamak,</w:t>
      </w:r>
    </w:p>
    <w:p w:rsidR="0036388B" w:rsidRDefault="0036388B" w:rsidP="0036388B">
      <w:pPr>
        <w:pStyle w:val="3-normalyaz"/>
        <w:spacing w:before="120" w:beforeAutospacing="0" w:after="120" w:afterAutospacing="0"/>
        <w:ind w:firstLine="566"/>
      </w:pPr>
      <w:r>
        <w:rPr>
          <w:sz w:val="18"/>
          <w:szCs w:val="18"/>
        </w:rPr>
        <w:t>d) Akdeniz havzası ve medeniyetleri ile ilgili olarak ulusal ve uluslar arası olmak üzere kongre, </w:t>
      </w:r>
      <w:proofErr w:type="gramStart"/>
      <w:r>
        <w:rPr>
          <w:rStyle w:val="grame"/>
          <w:sz w:val="18"/>
          <w:szCs w:val="18"/>
        </w:rPr>
        <w:t>sempozyum</w:t>
      </w:r>
      <w:proofErr w:type="gramEnd"/>
      <w:r>
        <w:rPr>
          <w:sz w:val="18"/>
          <w:szCs w:val="18"/>
        </w:rPr>
        <w:t>, kolokyum, konferans, panel, seminer, gezi, söyleşi, kurs, sergi, anma günleri gibi bilimsel toplantı ve yayın faaliyetlerini gerçekleştirmek suretiyle karşılıklı bilgi ve görüş alışverişinde bulunmak,</w:t>
      </w:r>
    </w:p>
    <w:p w:rsidR="0036388B" w:rsidRDefault="0036388B" w:rsidP="0036388B">
      <w:pPr>
        <w:pStyle w:val="3-normalyaz"/>
        <w:spacing w:before="120" w:beforeAutospacing="0" w:after="120" w:afterAutospacing="0"/>
        <w:ind w:firstLine="566"/>
      </w:pPr>
      <w:r>
        <w:rPr>
          <w:sz w:val="18"/>
          <w:szCs w:val="18"/>
        </w:rPr>
        <w:t>e) Akdeniz havzası hakkında yapılan ulusal ve uluslararası yayınları değerlendirerek, referans kaynağı olabilecek kitap, film, fotoğraf, </w:t>
      </w:r>
      <w:r>
        <w:rPr>
          <w:rStyle w:val="grame"/>
          <w:sz w:val="18"/>
          <w:szCs w:val="18"/>
        </w:rPr>
        <w:t>slayt</w:t>
      </w:r>
      <w:r>
        <w:rPr>
          <w:sz w:val="18"/>
          <w:szCs w:val="18"/>
        </w:rPr>
        <w:t> ve benzeri belgelere dayalı kütüphane ve dokümantasyon merkezi oluşturmak,</w:t>
      </w:r>
    </w:p>
    <w:p w:rsidR="0036388B" w:rsidRDefault="0036388B" w:rsidP="0036388B">
      <w:pPr>
        <w:pStyle w:val="3-normalyaz"/>
        <w:spacing w:before="120" w:beforeAutospacing="0" w:after="120" w:afterAutospacing="0"/>
        <w:ind w:firstLine="566"/>
      </w:pPr>
      <w:r>
        <w:rPr>
          <w:sz w:val="18"/>
          <w:szCs w:val="18"/>
        </w:rPr>
        <w:t>f) Disiplinler arası bir bakış açısı ile bölge coğrafyasındaki gelişmeleri yakından takip ederek, inceleme ve araştırmalar yapmak.</w:t>
      </w:r>
    </w:p>
    <w:p w:rsidR="0036388B" w:rsidRDefault="0036388B" w:rsidP="0036388B">
      <w:pPr>
        <w:pStyle w:val="3-normalyaz"/>
        <w:spacing w:before="120" w:beforeAutospacing="0" w:after="120" w:afterAutospacing="0"/>
        <w:ind w:firstLine="566"/>
      </w:pPr>
      <w:r>
        <w:rPr>
          <w:b/>
          <w:bCs/>
          <w:sz w:val="18"/>
          <w:szCs w:val="18"/>
        </w:rPr>
        <w:t>Merkezin yönetim organları</w:t>
      </w:r>
    </w:p>
    <w:p w:rsidR="0036388B" w:rsidRDefault="0036388B" w:rsidP="0036388B">
      <w:pPr>
        <w:pStyle w:val="3-normalyaz"/>
        <w:spacing w:before="120" w:beforeAutospacing="0" w:after="120" w:afterAutospacing="0"/>
        <w:ind w:firstLine="566"/>
      </w:pPr>
      <w:r>
        <w:rPr>
          <w:b/>
          <w:bCs/>
          <w:sz w:val="18"/>
          <w:szCs w:val="18"/>
        </w:rPr>
        <w:t>MADDE 6 –</w:t>
      </w:r>
      <w:r>
        <w:rPr>
          <w:sz w:val="18"/>
          <w:szCs w:val="18"/>
        </w:rPr>
        <w:t> (1) Merkezin yönetim organları şunlardır:</w:t>
      </w:r>
    </w:p>
    <w:p w:rsidR="0036388B" w:rsidRDefault="0036388B" w:rsidP="0036388B">
      <w:pPr>
        <w:pStyle w:val="3-normalyaz"/>
        <w:spacing w:before="120" w:beforeAutospacing="0" w:after="120" w:afterAutospacing="0"/>
        <w:ind w:firstLine="566"/>
      </w:pPr>
      <w:r>
        <w:rPr>
          <w:sz w:val="18"/>
          <w:szCs w:val="18"/>
        </w:rPr>
        <w:t>a) Müdür,</w:t>
      </w:r>
    </w:p>
    <w:p w:rsidR="0036388B" w:rsidRDefault="0036388B" w:rsidP="0036388B">
      <w:pPr>
        <w:pStyle w:val="3-normalyaz"/>
        <w:spacing w:before="120" w:beforeAutospacing="0" w:after="120" w:afterAutospacing="0"/>
        <w:ind w:firstLine="566"/>
      </w:pPr>
      <w:r>
        <w:rPr>
          <w:sz w:val="18"/>
          <w:szCs w:val="18"/>
        </w:rPr>
        <w:t>b) Yönetim Kurulu,</w:t>
      </w:r>
    </w:p>
    <w:p w:rsidR="0036388B" w:rsidRDefault="0036388B" w:rsidP="0036388B">
      <w:pPr>
        <w:pStyle w:val="3-normalyaz"/>
        <w:spacing w:before="120" w:beforeAutospacing="0" w:after="120" w:afterAutospacing="0"/>
        <w:ind w:firstLine="566"/>
      </w:pPr>
      <w:r>
        <w:rPr>
          <w:sz w:val="18"/>
          <w:szCs w:val="18"/>
        </w:rPr>
        <w:lastRenderedPageBreak/>
        <w:t>c) Danışma Kurulu.</w:t>
      </w:r>
    </w:p>
    <w:p w:rsidR="0036388B" w:rsidRDefault="0036388B" w:rsidP="0036388B">
      <w:pPr>
        <w:pStyle w:val="3-normalyaz"/>
        <w:spacing w:before="120" w:beforeAutospacing="0" w:after="120" w:afterAutospacing="0"/>
        <w:ind w:firstLine="566"/>
      </w:pPr>
      <w:r>
        <w:rPr>
          <w:b/>
          <w:bCs/>
          <w:sz w:val="18"/>
          <w:szCs w:val="18"/>
        </w:rPr>
        <w:t>Müdür</w:t>
      </w:r>
    </w:p>
    <w:p w:rsidR="0036388B" w:rsidRDefault="0036388B" w:rsidP="0036388B">
      <w:pPr>
        <w:pStyle w:val="3-normalyaz"/>
        <w:spacing w:before="120" w:beforeAutospacing="0" w:after="120" w:afterAutospacing="0"/>
        <w:ind w:firstLine="566"/>
      </w:pPr>
      <w:r>
        <w:rPr>
          <w:b/>
          <w:bCs/>
          <w:sz w:val="18"/>
          <w:szCs w:val="18"/>
        </w:rPr>
        <w:t>MADDE 7 –</w:t>
      </w:r>
      <w:r>
        <w:rPr>
          <w:sz w:val="18"/>
          <w:szCs w:val="18"/>
        </w:rPr>
        <w:t> (1) Müdür; Merkezin çalışma alanı ile ilgili konularda uzman ve deneyimli Üniversite öğretim üyeleri arasından, Rektör tarafından üç yıl için görevlendirilir. Süresi dolan Müdür yeniden görevlendirilebilir.</w:t>
      </w:r>
    </w:p>
    <w:p w:rsidR="0036388B" w:rsidRDefault="0036388B" w:rsidP="0036388B">
      <w:pPr>
        <w:pStyle w:val="3-normalyaz"/>
        <w:spacing w:before="120" w:beforeAutospacing="0" w:after="120" w:afterAutospacing="0"/>
        <w:ind w:firstLine="566"/>
      </w:pPr>
      <w:r>
        <w:rPr>
          <w:sz w:val="18"/>
          <w:szCs w:val="18"/>
        </w:rPr>
        <w:t>(2) Müdür kendisine çalışmalarında yardımcı olmak üzere, Merkezin faaliyet alanlarıyla ilgili disiplinlerde uzmanlığı bulunan Üniversite öğretim elemanları arasından iki öğretim elemanını üç yıl süre ile Müdür yardımcısı olarak görevlendirilmek üzere Rektöre teklif eder. Müdürün görevi sona erdiğinde yardımcılarının da görevi sona erer.</w:t>
      </w:r>
    </w:p>
    <w:p w:rsidR="0036388B" w:rsidRDefault="0036388B" w:rsidP="0036388B">
      <w:pPr>
        <w:pStyle w:val="3-normalyaz"/>
        <w:spacing w:before="120" w:beforeAutospacing="0" w:after="120" w:afterAutospacing="0"/>
        <w:ind w:firstLine="566"/>
      </w:pPr>
      <w:r>
        <w:rPr>
          <w:b/>
          <w:bCs/>
          <w:sz w:val="18"/>
          <w:szCs w:val="18"/>
        </w:rPr>
        <w:t>Müdürün görevleri</w:t>
      </w:r>
    </w:p>
    <w:p w:rsidR="0036388B" w:rsidRDefault="0036388B" w:rsidP="0036388B">
      <w:pPr>
        <w:pStyle w:val="3-normalyaz"/>
        <w:spacing w:before="120" w:beforeAutospacing="0" w:after="120" w:afterAutospacing="0"/>
        <w:ind w:firstLine="566"/>
      </w:pPr>
      <w:r>
        <w:rPr>
          <w:b/>
          <w:bCs/>
          <w:sz w:val="18"/>
          <w:szCs w:val="18"/>
        </w:rPr>
        <w:t>MADDE 8 –</w:t>
      </w:r>
      <w:r>
        <w:rPr>
          <w:sz w:val="18"/>
          <w:szCs w:val="18"/>
        </w:rPr>
        <w:t> (1) Müdürün görevleri şunlardır:</w:t>
      </w:r>
    </w:p>
    <w:p w:rsidR="0036388B" w:rsidRDefault="0036388B" w:rsidP="0036388B">
      <w:pPr>
        <w:pStyle w:val="3-normalyaz"/>
        <w:spacing w:before="120" w:beforeAutospacing="0" w:after="120" w:afterAutospacing="0"/>
        <w:ind w:firstLine="566"/>
      </w:pPr>
      <w:r>
        <w:rPr>
          <w:sz w:val="18"/>
          <w:szCs w:val="18"/>
        </w:rPr>
        <w:t>a) Merkezi temsil etmek,</w:t>
      </w:r>
    </w:p>
    <w:p w:rsidR="0036388B" w:rsidRDefault="0036388B" w:rsidP="0036388B">
      <w:pPr>
        <w:pStyle w:val="3-normalyaz"/>
        <w:spacing w:before="120" w:beforeAutospacing="0" w:after="120" w:afterAutospacing="0"/>
        <w:ind w:firstLine="566"/>
      </w:pPr>
      <w:r>
        <w:rPr>
          <w:sz w:val="18"/>
          <w:szCs w:val="18"/>
        </w:rPr>
        <w:t>b) Merkezin çalışmalarının düzenli olarak yürütülmesini ve geliştirilmesini sağlamak,</w:t>
      </w:r>
    </w:p>
    <w:p w:rsidR="0036388B" w:rsidRDefault="0036388B" w:rsidP="0036388B">
      <w:pPr>
        <w:pStyle w:val="3-normalyaz"/>
        <w:spacing w:before="120" w:beforeAutospacing="0" w:after="120" w:afterAutospacing="0"/>
        <w:ind w:firstLine="566"/>
      </w:pPr>
      <w:r>
        <w:rPr>
          <w:sz w:val="18"/>
          <w:szCs w:val="18"/>
        </w:rPr>
        <w:t>c) Yönetim Kuruluna başkanlık etmek,</w:t>
      </w:r>
    </w:p>
    <w:p w:rsidR="0036388B" w:rsidRDefault="0036388B" w:rsidP="0036388B">
      <w:pPr>
        <w:pStyle w:val="3-normalyaz"/>
        <w:spacing w:before="120" w:beforeAutospacing="0" w:after="120" w:afterAutospacing="0"/>
        <w:ind w:firstLine="566"/>
      </w:pPr>
      <w:r>
        <w:rPr>
          <w:sz w:val="18"/>
          <w:szCs w:val="18"/>
        </w:rPr>
        <w:t>ç) Merkezin faaliyet raporunu ve bir sonraki yıla ait yıllık çalışma programını hazırlamak ve Yönetim Kurulunda onaylanmış şekliyle Rektöre sunmak,</w:t>
      </w:r>
    </w:p>
    <w:p w:rsidR="0036388B" w:rsidRDefault="0036388B" w:rsidP="0036388B">
      <w:pPr>
        <w:pStyle w:val="3-normalyaz"/>
        <w:spacing w:before="120" w:beforeAutospacing="0" w:after="120" w:afterAutospacing="0"/>
        <w:ind w:firstLine="566"/>
      </w:pPr>
      <w:r>
        <w:rPr>
          <w:sz w:val="18"/>
          <w:szCs w:val="18"/>
        </w:rPr>
        <w:t>d) Merkez çalışmalarının gerektirdiği görevlendirmeleri yapmak.</w:t>
      </w:r>
    </w:p>
    <w:p w:rsidR="0036388B" w:rsidRDefault="0036388B" w:rsidP="0036388B">
      <w:pPr>
        <w:pStyle w:val="3-normalyaz"/>
        <w:spacing w:before="120" w:beforeAutospacing="0" w:after="120" w:afterAutospacing="0"/>
        <w:ind w:firstLine="566"/>
      </w:pPr>
      <w:r>
        <w:rPr>
          <w:b/>
          <w:bCs/>
          <w:sz w:val="18"/>
          <w:szCs w:val="18"/>
        </w:rPr>
        <w:t>Yönetim kurulu</w:t>
      </w:r>
    </w:p>
    <w:p w:rsidR="0036388B" w:rsidRDefault="0036388B" w:rsidP="0036388B">
      <w:pPr>
        <w:pStyle w:val="3-normalyaz"/>
        <w:spacing w:before="120" w:beforeAutospacing="0" w:after="120" w:afterAutospacing="0"/>
        <w:ind w:firstLine="566"/>
      </w:pPr>
      <w:r>
        <w:rPr>
          <w:b/>
          <w:bCs/>
          <w:sz w:val="18"/>
          <w:szCs w:val="18"/>
        </w:rPr>
        <w:t>MADDE 9 –</w:t>
      </w:r>
      <w:r>
        <w:rPr>
          <w:sz w:val="18"/>
          <w:szCs w:val="18"/>
        </w:rPr>
        <w:t> (1) Yönetim Kurulu; Müdür, müdür yardımcıları ve Müdürün önerisi üzerine Rektör tarafından, Merkezin faaliyet alanı ile ilgili disiplinlerde uzmanlığı bulunan Üniversite öğretim elemanları arasından üç yıl süre ile görevlendirilen dört öğretim elemanı olmak üzere toplam yedi üyeden oluşur. Süresi biten üye yeniden görevlendirilebilir. Herhangi bir nedenle görevinden ayrılan üyenin yerine aynı usulle yeni bir üye görevlendirilir.</w:t>
      </w:r>
    </w:p>
    <w:p w:rsidR="0036388B" w:rsidRDefault="0036388B" w:rsidP="0036388B">
      <w:pPr>
        <w:pStyle w:val="3-normalyaz"/>
        <w:spacing w:before="120" w:beforeAutospacing="0" w:after="120" w:afterAutospacing="0"/>
        <w:ind w:firstLine="566"/>
      </w:pPr>
      <w:r>
        <w:rPr>
          <w:sz w:val="18"/>
          <w:szCs w:val="18"/>
        </w:rPr>
        <w:t>(2) Yönetim Kurulu, Merkezin faaliyetleri ile ilgili esasları belirler. Yönetim Kurulu yılda en az iki kez olağan ve gerektiğinde Müdürün çağrısı üzerine olağanüstü toplanır. Yönetim Kurulu, salt çoğunlukla toplanır ve kararlar oy çokluğu ile alınır.</w:t>
      </w:r>
    </w:p>
    <w:p w:rsidR="0036388B" w:rsidRDefault="0036388B" w:rsidP="0036388B">
      <w:pPr>
        <w:pStyle w:val="3-normalyaz"/>
        <w:spacing w:before="120" w:beforeAutospacing="0" w:after="120" w:afterAutospacing="0"/>
        <w:ind w:firstLine="566"/>
      </w:pPr>
      <w:r>
        <w:rPr>
          <w:b/>
          <w:bCs/>
          <w:sz w:val="18"/>
          <w:szCs w:val="18"/>
        </w:rPr>
        <w:t>Yönetim kurulunun görevleri</w:t>
      </w:r>
    </w:p>
    <w:p w:rsidR="0036388B" w:rsidRDefault="0036388B" w:rsidP="0036388B">
      <w:pPr>
        <w:pStyle w:val="3-normalyaz"/>
        <w:spacing w:before="120" w:beforeAutospacing="0" w:after="120" w:afterAutospacing="0"/>
        <w:ind w:firstLine="566"/>
      </w:pPr>
      <w:r>
        <w:rPr>
          <w:b/>
          <w:bCs/>
          <w:sz w:val="18"/>
          <w:szCs w:val="18"/>
        </w:rPr>
        <w:t>MADDE 10 –</w:t>
      </w:r>
      <w:r>
        <w:rPr>
          <w:sz w:val="18"/>
          <w:szCs w:val="18"/>
        </w:rPr>
        <w:t> (1) Yönetim Kurulunun görevleri şunlardır:</w:t>
      </w:r>
    </w:p>
    <w:p w:rsidR="0036388B" w:rsidRDefault="0036388B" w:rsidP="0036388B">
      <w:pPr>
        <w:pStyle w:val="3-normalyaz"/>
        <w:spacing w:before="120" w:beforeAutospacing="0" w:after="120" w:afterAutospacing="0"/>
        <w:ind w:firstLine="566"/>
      </w:pPr>
      <w:r>
        <w:rPr>
          <w:sz w:val="18"/>
          <w:szCs w:val="18"/>
        </w:rPr>
        <w:t>a) Merkezin çalışmalarıyla ilgili plan ve programların hazırlanmasını ve uygulanmasını sağlamak,</w:t>
      </w:r>
    </w:p>
    <w:p w:rsidR="0036388B" w:rsidRDefault="0036388B" w:rsidP="0036388B">
      <w:pPr>
        <w:pStyle w:val="3-normalyaz"/>
        <w:spacing w:before="120" w:beforeAutospacing="0" w:after="120" w:afterAutospacing="0"/>
        <w:ind w:firstLine="566"/>
      </w:pPr>
      <w:r>
        <w:rPr>
          <w:sz w:val="18"/>
          <w:szCs w:val="18"/>
        </w:rPr>
        <w:t>b) Merkez elemanlarının eğitim, uygulama, araştırma, hizmet üretimi ve yayım konularındaki isteklerini değerlendirip önerilerde bulunmak,</w:t>
      </w:r>
    </w:p>
    <w:p w:rsidR="0036388B" w:rsidRDefault="0036388B" w:rsidP="0036388B">
      <w:pPr>
        <w:pStyle w:val="3-normalyaz"/>
        <w:spacing w:before="120" w:beforeAutospacing="0" w:after="120" w:afterAutospacing="0"/>
        <w:ind w:firstLine="566"/>
      </w:pPr>
      <w:r>
        <w:rPr>
          <w:sz w:val="18"/>
          <w:szCs w:val="18"/>
        </w:rPr>
        <w:t>c) Gerekli hallerde Merkezin faaliyetleriyle ilgili geçici çalışma grupları kurmak ve bunların görevlerini düzenlemek,</w:t>
      </w:r>
    </w:p>
    <w:p w:rsidR="0036388B" w:rsidRDefault="0036388B" w:rsidP="0036388B">
      <w:pPr>
        <w:pStyle w:val="3-normalyaz"/>
        <w:spacing w:before="120" w:beforeAutospacing="0" w:after="120" w:afterAutospacing="0"/>
        <w:ind w:firstLine="566"/>
      </w:pPr>
      <w:r>
        <w:rPr>
          <w:sz w:val="18"/>
          <w:szCs w:val="18"/>
        </w:rPr>
        <w:t>ç) Müdürün, Merkezin yönetimi ile ilgili getireceği bütün işleri değerlendirerek karar almak,</w:t>
      </w:r>
    </w:p>
    <w:p w:rsidR="0036388B" w:rsidRDefault="0036388B" w:rsidP="0036388B">
      <w:pPr>
        <w:pStyle w:val="3-normalyaz"/>
        <w:spacing w:before="120" w:beforeAutospacing="0" w:after="120" w:afterAutospacing="0"/>
        <w:ind w:firstLine="566"/>
      </w:pPr>
      <w:r>
        <w:rPr>
          <w:sz w:val="18"/>
          <w:szCs w:val="18"/>
        </w:rPr>
        <w:t>d) İlgili mevzuatla verilen diğer çalışmaları yapmak.</w:t>
      </w:r>
    </w:p>
    <w:p w:rsidR="0036388B" w:rsidRDefault="0036388B" w:rsidP="0036388B">
      <w:pPr>
        <w:pStyle w:val="3-normalyaz"/>
        <w:spacing w:before="120" w:beforeAutospacing="0" w:after="120" w:afterAutospacing="0"/>
        <w:ind w:firstLine="566"/>
      </w:pPr>
      <w:r>
        <w:rPr>
          <w:b/>
          <w:bCs/>
          <w:sz w:val="18"/>
          <w:szCs w:val="18"/>
        </w:rPr>
        <w:t>Danışma kurulu ve görevleri</w:t>
      </w:r>
    </w:p>
    <w:p w:rsidR="0036388B" w:rsidRDefault="0036388B" w:rsidP="0036388B">
      <w:pPr>
        <w:pStyle w:val="3-normalyaz"/>
        <w:spacing w:before="120" w:beforeAutospacing="0" w:after="120" w:afterAutospacing="0"/>
        <w:ind w:firstLine="566"/>
      </w:pPr>
      <w:r>
        <w:rPr>
          <w:b/>
          <w:bCs/>
          <w:sz w:val="18"/>
          <w:szCs w:val="18"/>
        </w:rPr>
        <w:t>MADDE 11 –</w:t>
      </w:r>
      <w:r>
        <w:rPr>
          <w:sz w:val="18"/>
          <w:szCs w:val="18"/>
        </w:rPr>
        <w:t> (1) Danışma Kurulu; kamu ve özel kuruluş temsilcileri ile Merkezin çalışma alanında uzman olan kişiler arasından Müdür tarafından önerilen ve Rektör tarafından üç yıl süre ile görevlendirilen en çok on üyeden oluşur. Süresi dolmadan görevlerinden ayrılan üyelerin yerine aynı usulle yenileri görevlendirilir. Süresi biten üyeler tekrar görevlendirilebilir.</w:t>
      </w:r>
    </w:p>
    <w:p w:rsidR="0036388B" w:rsidRDefault="0036388B" w:rsidP="0036388B">
      <w:pPr>
        <w:pStyle w:val="3-normalyaz"/>
        <w:spacing w:before="120" w:beforeAutospacing="0" w:after="120" w:afterAutospacing="0"/>
        <w:ind w:firstLine="566"/>
      </w:pPr>
      <w:r>
        <w:rPr>
          <w:sz w:val="18"/>
          <w:szCs w:val="18"/>
        </w:rPr>
        <w:t>(2) Merkezin faaliyetleri hakkında görüş bildiren Danışma Kuruluna, Müdür başkanlık eder. Danışma Kurulu yılda en az bir kez Müdürün çağrısı ile toplanır.</w:t>
      </w:r>
    </w:p>
    <w:p w:rsidR="0036388B" w:rsidRPr="0036388B" w:rsidRDefault="0036388B" w:rsidP="0036388B">
      <w:pPr>
        <w:pStyle w:val="2-ortabaslk"/>
        <w:spacing w:before="120" w:beforeAutospacing="0" w:after="120" w:afterAutospacing="0"/>
        <w:jc w:val="center"/>
        <w:rPr>
          <w:b/>
        </w:rPr>
      </w:pPr>
      <w:r w:rsidRPr="0036388B">
        <w:rPr>
          <w:b/>
          <w:sz w:val="18"/>
          <w:szCs w:val="18"/>
        </w:rPr>
        <w:t>ÜÇÜNCÜ BÖLÜM</w:t>
      </w:r>
    </w:p>
    <w:p w:rsidR="0036388B" w:rsidRPr="0036388B" w:rsidRDefault="0036388B" w:rsidP="0036388B">
      <w:pPr>
        <w:pStyle w:val="2-ortabaslk"/>
        <w:spacing w:before="120" w:beforeAutospacing="0" w:after="120" w:afterAutospacing="0"/>
        <w:rPr>
          <w:b/>
        </w:rPr>
      </w:pPr>
      <w:bookmarkStart w:id="0" w:name="_GoBack"/>
      <w:r w:rsidRPr="0036388B">
        <w:rPr>
          <w:b/>
          <w:sz w:val="18"/>
          <w:szCs w:val="18"/>
        </w:rPr>
        <w:t>Çeşitli ve Son Hükümler</w:t>
      </w:r>
    </w:p>
    <w:bookmarkEnd w:id="0"/>
    <w:p w:rsidR="0036388B" w:rsidRDefault="0036388B" w:rsidP="0036388B">
      <w:pPr>
        <w:pStyle w:val="3-normalyaz"/>
        <w:spacing w:before="120" w:beforeAutospacing="0" w:after="120" w:afterAutospacing="0"/>
        <w:ind w:firstLine="566"/>
      </w:pPr>
      <w:r>
        <w:rPr>
          <w:b/>
          <w:bCs/>
          <w:sz w:val="18"/>
          <w:szCs w:val="18"/>
        </w:rPr>
        <w:t>Personel ihtiyacı</w:t>
      </w:r>
    </w:p>
    <w:p w:rsidR="0036388B" w:rsidRDefault="0036388B" w:rsidP="0036388B">
      <w:pPr>
        <w:pStyle w:val="3-normalyaz"/>
        <w:spacing w:before="120" w:beforeAutospacing="0" w:after="120" w:afterAutospacing="0"/>
        <w:ind w:firstLine="566"/>
      </w:pPr>
      <w:r>
        <w:rPr>
          <w:b/>
          <w:bCs/>
          <w:sz w:val="18"/>
          <w:szCs w:val="18"/>
        </w:rPr>
        <w:t>MADDE 12 – </w:t>
      </w:r>
      <w:r>
        <w:rPr>
          <w:sz w:val="18"/>
          <w:szCs w:val="18"/>
        </w:rPr>
        <w:t>(1) Merkezin akademik, teknik ve idari personel ihtiyacı, 2547 sayılı Kanunun 13 üncü maddesine göre Rektör tarafından görevlendirilecek personel tarafından karşılanır.</w:t>
      </w:r>
    </w:p>
    <w:p w:rsidR="0036388B" w:rsidRDefault="0036388B" w:rsidP="0036388B">
      <w:pPr>
        <w:pStyle w:val="3-normalyaz"/>
        <w:spacing w:before="120" w:beforeAutospacing="0" w:after="120" w:afterAutospacing="0"/>
        <w:ind w:firstLine="566"/>
      </w:pPr>
      <w:r>
        <w:rPr>
          <w:b/>
          <w:bCs/>
          <w:sz w:val="18"/>
          <w:szCs w:val="18"/>
        </w:rPr>
        <w:t>Ekipman ve demirbaşlar</w:t>
      </w:r>
    </w:p>
    <w:p w:rsidR="0036388B" w:rsidRDefault="0036388B" w:rsidP="0036388B">
      <w:pPr>
        <w:pStyle w:val="3-normalyaz"/>
        <w:spacing w:before="120" w:beforeAutospacing="0" w:after="120" w:afterAutospacing="0"/>
        <w:ind w:firstLine="566"/>
      </w:pPr>
      <w:r>
        <w:rPr>
          <w:b/>
          <w:bCs/>
          <w:sz w:val="18"/>
          <w:szCs w:val="18"/>
        </w:rPr>
        <w:t>MADDE 13 –</w:t>
      </w:r>
      <w:r>
        <w:rPr>
          <w:sz w:val="18"/>
          <w:szCs w:val="18"/>
        </w:rPr>
        <w:t> (1) Merkez tarafından desteklenen araştırma ve uygulamalar kapsamında alınan her türlü alet, </w:t>
      </w:r>
      <w:proofErr w:type="gramStart"/>
      <w:r>
        <w:rPr>
          <w:rStyle w:val="grame"/>
          <w:sz w:val="18"/>
          <w:szCs w:val="18"/>
        </w:rPr>
        <w:t>ekipman</w:t>
      </w:r>
      <w:proofErr w:type="gramEnd"/>
      <w:r>
        <w:rPr>
          <w:sz w:val="18"/>
          <w:szCs w:val="18"/>
        </w:rPr>
        <w:t> ve demirbaş, Merkezin kullanımına tahsis edilir.</w:t>
      </w:r>
    </w:p>
    <w:p w:rsidR="0036388B" w:rsidRDefault="0036388B" w:rsidP="0036388B">
      <w:pPr>
        <w:pStyle w:val="3-normalyaz"/>
        <w:spacing w:before="120" w:beforeAutospacing="0" w:after="120" w:afterAutospacing="0"/>
        <w:ind w:firstLine="566"/>
        <w:rPr>
          <w:b/>
          <w:bCs/>
          <w:sz w:val="18"/>
          <w:szCs w:val="18"/>
        </w:rPr>
      </w:pPr>
      <w:r>
        <w:rPr>
          <w:b/>
          <w:bCs/>
          <w:sz w:val="18"/>
          <w:szCs w:val="18"/>
        </w:rPr>
        <w:t>Yürürlük</w:t>
      </w:r>
    </w:p>
    <w:p w:rsidR="0036388B" w:rsidRDefault="0036388B" w:rsidP="0036388B">
      <w:pPr>
        <w:pStyle w:val="3-normalyaz"/>
        <w:spacing w:before="120" w:beforeAutospacing="0" w:after="120" w:afterAutospacing="0"/>
        <w:ind w:firstLine="566"/>
      </w:pPr>
      <w:r>
        <w:rPr>
          <w:b/>
          <w:bCs/>
          <w:sz w:val="18"/>
          <w:szCs w:val="18"/>
        </w:rPr>
        <w:t>MADDE 14 –</w:t>
      </w:r>
      <w:r>
        <w:rPr>
          <w:sz w:val="18"/>
          <w:szCs w:val="18"/>
        </w:rPr>
        <w:t> (1) Bu Yönetmelik yayımı tarihinde yürürlüğe girer.</w:t>
      </w:r>
    </w:p>
    <w:p w:rsidR="0036388B" w:rsidRDefault="0036388B" w:rsidP="0036388B">
      <w:pPr>
        <w:pStyle w:val="3-normalyaz"/>
        <w:spacing w:before="120" w:beforeAutospacing="0" w:after="120" w:afterAutospacing="0"/>
        <w:ind w:firstLine="566"/>
      </w:pPr>
      <w:r>
        <w:rPr>
          <w:b/>
          <w:bCs/>
          <w:sz w:val="18"/>
          <w:szCs w:val="18"/>
        </w:rPr>
        <w:t>Yürütme</w:t>
      </w:r>
    </w:p>
    <w:p w:rsidR="0036388B" w:rsidRDefault="0036388B" w:rsidP="0036388B">
      <w:pPr>
        <w:pStyle w:val="3-normalyaz"/>
        <w:spacing w:before="120" w:beforeAutospacing="0" w:after="120" w:afterAutospacing="0"/>
        <w:ind w:firstLine="566"/>
      </w:pPr>
      <w:r>
        <w:rPr>
          <w:b/>
          <w:bCs/>
          <w:sz w:val="18"/>
          <w:szCs w:val="18"/>
        </w:rPr>
        <w:t>MADDE 15 –</w:t>
      </w:r>
      <w:r>
        <w:rPr>
          <w:sz w:val="18"/>
          <w:szCs w:val="18"/>
        </w:rPr>
        <w:t> (1) Bu Yönetmelik hükümlerini Muğla Sıtkı Koçman Üniversitesi Rektörü yürütür.</w:t>
      </w:r>
    </w:p>
    <w:p w:rsidR="0036388B" w:rsidRDefault="0036388B" w:rsidP="0036388B">
      <w:pPr>
        <w:pStyle w:val="NormalWeb"/>
        <w:spacing w:before="120" w:beforeAutospacing="0" w:after="120" w:afterAutospacing="0"/>
        <w:jc w:val="center"/>
      </w:pPr>
      <w:r>
        <w:rPr>
          <w:rFonts w:ascii="Arial" w:hAnsi="Arial" w:cs="Arial"/>
          <w:b/>
          <w:bCs/>
          <w:color w:val="000080"/>
          <w:sz w:val="18"/>
          <w:szCs w:val="18"/>
        </w:rPr>
        <w:lastRenderedPageBreak/>
        <w:t> </w:t>
      </w:r>
    </w:p>
    <w:p w:rsidR="00D10069" w:rsidRDefault="00D10069" w:rsidP="0036388B">
      <w:pPr>
        <w:spacing w:before="120" w:after="120" w:line="240" w:lineRule="auto"/>
      </w:pPr>
    </w:p>
    <w:sectPr w:rsidR="00D10069" w:rsidSect="0036388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8B"/>
    <w:rsid w:val="0036388B"/>
    <w:rsid w:val="00D100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EA20D"/>
  <w15:chartTrackingRefBased/>
  <w15:docId w15:val="{20D81350-0E84-4589-9953-D2B322BD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638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3638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3638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3638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36388B"/>
  </w:style>
  <w:style w:type="character" w:customStyle="1" w:styleId="spelle">
    <w:name w:val="spelle"/>
    <w:basedOn w:val="VarsaylanParagrafYazTipi"/>
    <w:rsid w:val="00363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90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993</Words>
  <Characters>5664</Characters>
  <Application>Microsoft Office Word</Application>
  <DocSecurity>0</DocSecurity>
  <Lines>47</Lines>
  <Paragraphs>13</Paragraphs>
  <ScaleCrop>false</ScaleCrop>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hllhll</dc:creator>
  <cp:keywords/>
  <dc:description/>
  <cp:lastModifiedBy>hllhll</cp:lastModifiedBy>
  <cp:revision>1</cp:revision>
  <dcterms:created xsi:type="dcterms:W3CDTF">2019-10-09T09:56:00Z</dcterms:created>
  <dcterms:modified xsi:type="dcterms:W3CDTF">2019-10-09T10:00:00Z</dcterms:modified>
</cp:coreProperties>
</file>